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6" w:rsidRPr="00E14893" w:rsidRDefault="00A45046" w:rsidP="00A45046">
      <w:pPr>
        <w:tabs>
          <w:tab w:val="left" w:pos="5580"/>
        </w:tabs>
        <w:jc w:val="center"/>
        <w:rPr>
          <w:rFonts w:ascii="Lucida Calligraphy" w:hAnsi="Lucida Calligraphy"/>
          <w:b/>
          <w:color w:val="0070C0"/>
          <w:sz w:val="44"/>
          <w:szCs w:val="44"/>
        </w:rPr>
      </w:pPr>
      <w:r w:rsidRPr="00E14893">
        <w:rPr>
          <w:rFonts w:ascii="Lucida Calligraphy" w:hAnsi="Lucida Calligraphy"/>
          <w:b/>
          <w:color w:val="0070C0"/>
          <w:sz w:val="44"/>
          <w:szCs w:val="44"/>
        </w:rPr>
        <w:t>LE  PHARE  FOUILLEUR</w:t>
      </w:r>
    </w:p>
    <w:p w:rsidR="00A45046" w:rsidRDefault="00A45046" w:rsidP="00A45046">
      <w:pPr>
        <w:tabs>
          <w:tab w:val="left" w:pos="5580"/>
        </w:tabs>
        <w:jc w:val="center"/>
        <w:rPr>
          <w:sz w:val="28"/>
          <w:szCs w:val="28"/>
        </w:rPr>
      </w:pPr>
    </w:p>
    <w:p w:rsidR="00A45046" w:rsidRPr="00831B4F" w:rsidRDefault="001A1E10" w:rsidP="00A45046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d’humeur n° 39</w:t>
      </w:r>
      <w:r w:rsidR="00A4504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A45046" w:rsidRPr="00831B4F">
        <w:rPr>
          <w:b/>
          <w:sz w:val="32"/>
          <w:szCs w:val="32"/>
        </w:rPr>
        <w:t xml:space="preserve"> </w:t>
      </w:r>
      <w:r w:rsidR="001A14F3" w:rsidRPr="001A14F3">
        <w:rPr>
          <w:b/>
          <w:color w:val="000000" w:themeColor="text1"/>
          <w:sz w:val="32"/>
          <w:szCs w:val="32"/>
        </w:rPr>
        <w:t>Lundi 27</w:t>
      </w:r>
      <w:r w:rsidR="00A45046" w:rsidRPr="001A14F3">
        <w:rPr>
          <w:b/>
          <w:color w:val="000000" w:themeColor="text1"/>
          <w:sz w:val="32"/>
          <w:szCs w:val="32"/>
        </w:rPr>
        <w:t xml:space="preserve"> mai </w:t>
      </w:r>
      <w:r w:rsidR="00A45046">
        <w:rPr>
          <w:b/>
          <w:sz w:val="32"/>
          <w:szCs w:val="32"/>
        </w:rPr>
        <w:t>2013</w:t>
      </w:r>
    </w:p>
    <w:p w:rsidR="00A45046" w:rsidRPr="004B5C9B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</w:t>
      </w:r>
    </w:p>
    <w:p w:rsidR="00A45046" w:rsidRDefault="00A45046" w:rsidP="00A45046">
      <w:pPr>
        <w:tabs>
          <w:tab w:val="left" w:pos="3945"/>
        </w:tabs>
      </w:pPr>
      <w:r>
        <w:tab/>
      </w:r>
    </w:p>
    <w:p w:rsidR="00A45046" w:rsidRPr="00987414" w:rsidRDefault="00A45046" w:rsidP="00A45046">
      <w:pPr>
        <w:tabs>
          <w:tab w:val="left" w:pos="5580"/>
        </w:tabs>
      </w:pPr>
      <w:r w:rsidRPr="00987414">
        <w:t>« </w:t>
      </w:r>
      <w:r w:rsidRPr="00987414">
        <w:rPr>
          <w:i/>
        </w:rPr>
        <w:t>La libre communication des pensées et des opinions est un des droits les plus précieux de l’Homme : tout Citoyen peut donc parler, écrire, imprimer librement, sauf à répondre de l’abus de cette liberté dans les cas déterminés par la Loi</w:t>
      </w:r>
      <w:r w:rsidRPr="00987414">
        <w:t> ».</w:t>
      </w:r>
    </w:p>
    <w:p w:rsidR="00A45046" w:rsidRPr="00987414" w:rsidRDefault="00A45046" w:rsidP="00A45046">
      <w:pPr>
        <w:tabs>
          <w:tab w:val="left" w:pos="5580"/>
        </w:tabs>
      </w:pPr>
      <w:r>
        <w:t xml:space="preserve">                                         </w:t>
      </w:r>
      <w:r w:rsidRPr="00987414">
        <w:t>Déclaration des droits de l’Homme et du Citoyen</w:t>
      </w:r>
      <w:r>
        <w:t xml:space="preserve"> </w:t>
      </w:r>
      <w:r w:rsidRPr="00987414">
        <w:t>- Article XI - 1789</w:t>
      </w:r>
    </w:p>
    <w:p w:rsidR="00A45046" w:rsidRDefault="00A45046" w:rsidP="00A45046">
      <w:pPr>
        <w:tabs>
          <w:tab w:val="left" w:pos="5580"/>
        </w:tabs>
        <w:rPr>
          <w:sz w:val="32"/>
          <w:szCs w:val="32"/>
        </w:rPr>
      </w:pPr>
      <w:r w:rsidRPr="004B5C9B">
        <w:rPr>
          <w:sz w:val="32"/>
          <w:szCs w:val="32"/>
        </w:rPr>
        <w:t>____________________________</w:t>
      </w:r>
      <w:r>
        <w:rPr>
          <w:sz w:val="32"/>
          <w:szCs w:val="32"/>
        </w:rPr>
        <w:t>________________</w:t>
      </w:r>
      <w:r w:rsidRPr="004B5C9B">
        <w:rPr>
          <w:sz w:val="32"/>
          <w:szCs w:val="32"/>
        </w:rPr>
        <w:t>____________</w:t>
      </w:r>
    </w:p>
    <w:p w:rsidR="00A45046" w:rsidRDefault="00A45046" w:rsidP="00A45046">
      <w:pPr>
        <w:tabs>
          <w:tab w:val="left" w:pos="5580"/>
        </w:tabs>
        <w:rPr>
          <w:sz w:val="32"/>
          <w:szCs w:val="32"/>
        </w:rPr>
      </w:pPr>
    </w:p>
    <w:p w:rsidR="00A45046" w:rsidRDefault="001A1E10" w:rsidP="00A45046">
      <w:pPr>
        <w:tabs>
          <w:tab w:val="left" w:pos="5580"/>
        </w:tabs>
        <w:ind w:right="-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Manuel VALLS</w:t>
      </w:r>
      <w:r w:rsidR="00796170">
        <w:rPr>
          <w:b/>
          <w:color w:val="C00000"/>
          <w:sz w:val="36"/>
          <w:szCs w:val="36"/>
        </w:rPr>
        <w:t xml:space="preserve"> : </w:t>
      </w:r>
      <w:r w:rsidR="001E15D5">
        <w:rPr>
          <w:b/>
          <w:color w:val="C00000"/>
          <w:sz w:val="36"/>
          <w:szCs w:val="36"/>
        </w:rPr>
        <w:t xml:space="preserve">un </w:t>
      </w:r>
      <w:r w:rsidR="00F865A5">
        <w:rPr>
          <w:b/>
          <w:color w:val="C00000"/>
          <w:sz w:val="36"/>
          <w:szCs w:val="36"/>
        </w:rPr>
        <w:t>professionnel de la rafle</w:t>
      </w:r>
      <w:r w:rsidR="00796170">
        <w:rPr>
          <w:b/>
          <w:color w:val="C00000"/>
          <w:sz w:val="36"/>
          <w:szCs w:val="36"/>
        </w:rPr>
        <w:t> !</w:t>
      </w:r>
    </w:p>
    <w:p w:rsidR="00A45046" w:rsidRDefault="00A45046" w:rsidP="00A45046">
      <w:pPr>
        <w:tabs>
          <w:tab w:val="left" w:pos="5580"/>
        </w:tabs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</w:t>
      </w:r>
    </w:p>
    <w:p w:rsidR="00A45046" w:rsidRPr="00846E71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Madame, Monsieur, c</w:t>
      </w:r>
      <w:r w:rsidRPr="00846E71">
        <w:rPr>
          <w:sz w:val="28"/>
          <w:szCs w:val="28"/>
        </w:rPr>
        <w:t>her(e)</w:t>
      </w:r>
      <w:r>
        <w:rPr>
          <w:sz w:val="28"/>
          <w:szCs w:val="28"/>
        </w:rPr>
        <w:t>s ami(e)s et compatriotes,</w:t>
      </w:r>
      <w:r w:rsidRPr="00846E71">
        <w:rPr>
          <w:sz w:val="28"/>
          <w:szCs w:val="28"/>
        </w:rPr>
        <w:t xml:space="preserve"> </w:t>
      </w:r>
    </w:p>
    <w:p w:rsidR="00A45046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</w:p>
    <w:p w:rsidR="00442F8E" w:rsidRDefault="001A14F3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C3B">
        <w:rPr>
          <w:sz w:val="28"/>
          <w:szCs w:val="28"/>
        </w:rPr>
        <w:t>Vous vous souvenez de la phrase d</w:t>
      </w:r>
      <w:r w:rsidR="00377F2D">
        <w:rPr>
          <w:sz w:val="28"/>
          <w:szCs w:val="28"/>
        </w:rPr>
        <w:t>e Georges MARCHAIS, Secrétaire-g</w:t>
      </w:r>
      <w:r w:rsidR="00573C3B">
        <w:rPr>
          <w:sz w:val="28"/>
          <w:szCs w:val="28"/>
        </w:rPr>
        <w:t>uignol du Parti Communiste Français (que Staline ait son âme</w:t>
      </w:r>
      <w:r w:rsidR="0014127A">
        <w:rPr>
          <w:sz w:val="28"/>
          <w:szCs w:val="28"/>
        </w:rPr>
        <w:t> !</w:t>
      </w:r>
      <w:r w:rsidR="00573C3B">
        <w:rPr>
          <w:sz w:val="28"/>
          <w:szCs w:val="28"/>
        </w:rPr>
        <w:t>) : « les chiens contre les travailleurs » ? Depuis peu,</w:t>
      </w:r>
      <w:r w:rsidR="005D02FB">
        <w:rPr>
          <w:sz w:val="28"/>
          <w:szCs w:val="28"/>
        </w:rPr>
        <w:t xml:space="preserve"> grâce à Manuel VALLS, plus</w:t>
      </w:r>
      <w:r w:rsidR="00573C3B">
        <w:rPr>
          <w:sz w:val="28"/>
          <w:szCs w:val="28"/>
        </w:rPr>
        <w:t xml:space="preserve"> commissaire politique de la rue française</w:t>
      </w:r>
      <w:r w:rsidR="005D02FB">
        <w:rPr>
          <w:sz w:val="28"/>
          <w:szCs w:val="28"/>
        </w:rPr>
        <w:t xml:space="preserve"> que Ministre de l’Intérieur</w:t>
      </w:r>
      <w:r w:rsidR="00573C3B">
        <w:rPr>
          <w:sz w:val="28"/>
          <w:szCs w:val="28"/>
        </w:rPr>
        <w:t>, la nou</w:t>
      </w:r>
      <w:r w:rsidR="003D6FBE">
        <w:rPr>
          <w:sz w:val="28"/>
          <w:szCs w:val="28"/>
        </w:rPr>
        <w:t xml:space="preserve">velle phrase </w:t>
      </w:r>
      <w:r w:rsidR="00573C3B">
        <w:rPr>
          <w:sz w:val="28"/>
          <w:szCs w:val="28"/>
        </w:rPr>
        <w:t>est : « </w:t>
      </w:r>
      <w:r w:rsidR="001E4CA1">
        <w:rPr>
          <w:sz w:val="28"/>
          <w:szCs w:val="28"/>
        </w:rPr>
        <w:t xml:space="preserve">les grenades lacrymogènes et la rafle contre </w:t>
      </w:r>
      <w:r w:rsidR="005D02FB">
        <w:rPr>
          <w:sz w:val="28"/>
          <w:szCs w:val="28"/>
        </w:rPr>
        <w:t xml:space="preserve">les jeunes </w:t>
      </w:r>
      <w:r w:rsidR="00442F8E">
        <w:rPr>
          <w:sz w:val="28"/>
          <w:szCs w:val="28"/>
        </w:rPr>
        <w:t>» !</w:t>
      </w:r>
    </w:p>
    <w:p w:rsidR="002A5F09" w:rsidRDefault="001E4CA1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5AE5">
        <w:rPr>
          <w:b/>
          <w:sz w:val="28"/>
          <w:szCs w:val="28"/>
        </w:rPr>
        <w:t>Incapable</w:t>
      </w:r>
      <w:r>
        <w:rPr>
          <w:sz w:val="28"/>
          <w:szCs w:val="28"/>
        </w:rPr>
        <w:t xml:space="preserve"> de faire cesser le trafic de drogue dans les cités, </w:t>
      </w:r>
      <w:r w:rsidR="00E25AE5" w:rsidRPr="00E25AE5">
        <w:rPr>
          <w:b/>
          <w:sz w:val="28"/>
          <w:szCs w:val="28"/>
        </w:rPr>
        <w:t xml:space="preserve">incapable </w:t>
      </w:r>
      <w:r>
        <w:rPr>
          <w:sz w:val="28"/>
          <w:szCs w:val="28"/>
        </w:rPr>
        <w:t xml:space="preserve">d’arrêter le trafic d’armes à Marseille, </w:t>
      </w:r>
      <w:r w:rsidR="00E25AE5" w:rsidRPr="00E25AE5">
        <w:rPr>
          <w:b/>
          <w:sz w:val="28"/>
          <w:szCs w:val="28"/>
        </w:rPr>
        <w:t>incapable</w:t>
      </w:r>
      <w:r w:rsidR="00E25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faire baisser le nombre d’assassinats en Corse, </w:t>
      </w:r>
      <w:r w:rsidR="00E25AE5" w:rsidRPr="00E25AE5">
        <w:rPr>
          <w:b/>
          <w:sz w:val="28"/>
          <w:szCs w:val="28"/>
        </w:rPr>
        <w:t>incapable</w:t>
      </w:r>
      <w:r w:rsidR="00E25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protéger les pompiers ou les médecins qui sont </w:t>
      </w:r>
      <w:proofErr w:type="spellStart"/>
      <w:r>
        <w:rPr>
          <w:sz w:val="28"/>
          <w:szCs w:val="28"/>
        </w:rPr>
        <w:t>caillassés</w:t>
      </w:r>
      <w:proofErr w:type="spellEnd"/>
      <w:r>
        <w:rPr>
          <w:sz w:val="28"/>
          <w:szCs w:val="28"/>
        </w:rPr>
        <w:t xml:space="preserve"> </w:t>
      </w:r>
      <w:r w:rsidR="00E25AE5">
        <w:rPr>
          <w:sz w:val="28"/>
          <w:szCs w:val="28"/>
        </w:rPr>
        <w:t xml:space="preserve">lorsqu’ils interviennent en zone de non-droit, </w:t>
      </w:r>
      <w:r w:rsidR="00E25AE5" w:rsidRPr="00E25AE5">
        <w:rPr>
          <w:b/>
          <w:sz w:val="28"/>
          <w:szCs w:val="28"/>
        </w:rPr>
        <w:t>incapable</w:t>
      </w:r>
      <w:r w:rsidR="00E25AE5">
        <w:rPr>
          <w:sz w:val="28"/>
          <w:szCs w:val="28"/>
        </w:rPr>
        <w:t xml:space="preserve"> de protéger les utilisateurs du métro parisien, </w:t>
      </w:r>
      <w:r w:rsidR="00E25AE5" w:rsidRPr="00E25AE5">
        <w:rPr>
          <w:b/>
          <w:sz w:val="28"/>
          <w:szCs w:val="28"/>
        </w:rPr>
        <w:t>incapable</w:t>
      </w:r>
      <w:r w:rsidR="00E25AE5">
        <w:rPr>
          <w:sz w:val="28"/>
          <w:szCs w:val="28"/>
        </w:rPr>
        <w:t xml:space="preserve"> d’arrêter les islamistes radica</w:t>
      </w:r>
      <w:r w:rsidR="00B42ADD">
        <w:rPr>
          <w:sz w:val="28"/>
          <w:szCs w:val="28"/>
        </w:rPr>
        <w:t xml:space="preserve">ux pourtant fichés par la </w:t>
      </w:r>
      <w:r w:rsidR="005D02FB" w:rsidRPr="00B42ADD">
        <w:rPr>
          <w:color w:val="000000" w:themeColor="text1"/>
          <w:sz w:val="28"/>
          <w:szCs w:val="28"/>
        </w:rPr>
        <w:t>DCRI</w:t>
      </w:r>
      <w:r w:rsidR="00B42ADD" w:rsidRPr="00B42ADD">
        <w:rPr>
          <w:color w:val="000000" w:themeColor="text1"/>
          <w:sz w:val="28"/>
          <w:szCs w:val="28"/>
        </w:rPr>
        <w:t xml:space="preserve"> (Direction Centr</w:t>
      </w:r>
      <w:r w:rsidR="00B42ADD">
        <w:rPr>
          <w:color w:val="000000" w:themeColor="text1"/>
          <w:sz w:val="28"/>
          <w:szCs w:val="28"/>
        </w:rPr>
        <w:t>ale du Renseignement Intérieur)</w:t>
      </w:r>
      <w:r w:rsidR="00E25AE5">
        <w:rPr>
          <w:sz w:val="28"/>
          <w:szCs w:val="28"/>
        </w:rPr>
        <w:t xml:space="preserve">, </w:t>
      </w:r>
      <w:r w:rsidR="00E25AE5" w:rsidRPr="00E25AE5">
        <w:rPr>
          <w:b/>
          <w:sz w:val="28"/>
          <w:szCs w:val="28"/>
        </w:rPr>
        <w:t>incapable</w:t>
      </w:r>
      <w:r w:rsidR="00E25AE5">
        <w:rPr>
          <w:sz w:val="28"/>
          <w:szCs w:val="28"/>
        </w:rPr>
        <w:t xml:space="preserve"> de tolérer le droit de manifester….</w:t>
      </w:r>
      <w:r w:rsidR="00E25AE5" w:rsidRPr="00E25AE5">
        <w:rPr>
          <w:b/>
          <w:sz w:val="28"/>
          <w:szCs w:val="28"/>
        </w:rPr>
        <w:t xml:space="preserve">il est seulement capable de </w:t>
      </w:r>
      <w:r w:rsidR="007D10E9">
        <w:rPr>
          <w:b/>
          <w:sz w:val="28"/>
          <w:szCs w:val="28"/>
        </w:rPr>
        <w:t xml:space="preserve">faire </w:t>
      </w:r>
      <w:r w:rsidR="005D02FB">
        <w:rPr>
          <w:b/>
          <w:sz w:val="28"/>
          <w:szCs w:val="28"/>
        </w:rPr>
        <w:t xml:space="preserve">gazer </w:t>
      </w:r>
      <w:r w:rsidR="00E25AE5" w:rsidRPr="00E25AE5">
        <w:rPr>
          <w:b/>
          <w:sz w:val="28"/>
          <w:szCs w:val="28"/>
        </w:rPr>
        <w:t xml:space="preserve">et </w:t>
      </w:r>
      <w:r w:rsidR="00A0766E">
        <w:rPr>
          <w:b/>
          <w:sz w:val="28"/>
          <w:szCs w:val="28"/>
        </w:rPr>
        <w:t>d’organiser des</w:t>
      </w:r>
      <w:r w:rsidR="00E25AE5" w:rsidRPr="00E25AE5">
        <w:rPr>
          <w:b/>
          <w:sz w:val="28"/>
          <w:szCs w:val="28"/>
        </w:rPr>
        <w:t xml:space="preserve"> </w:t>
      </w:r>
      <w:r w:rsidR="008036CF">
        <w:rPr>
          <w:b/>
          <w:sz w:val="28"/>
          <w:szCs w:val="28"/>
        </w:rPr>
        <w:t xml:space="preserve">arrestations arbitraires </w:t>
      </w:r>
      <w:r w:rsidR="00E25AE5" w:rsidRPr="00E25AE5">
        <w:rPr>
          <w:b/>
          <w:sz w:val="28"/>
          <w:szCs w:val="28"/>
        </w:rPr>
        <w:t>de</w:t>
      </w:r>
      <w:r w:rsidR="00E25AE5">
        <w:rPr>
          <w:sz w:val="28"/>
          <w:szCs w:val="28"/>
        </w:rPr>
        <w:t xml:space="preserve"> </w:t>
      </w:r>
      <w:r w:rsidR="00E25AE5" w:rsidRPr="003D6FBE">
        <w:rPr>
          <w:b/>
          <w:sz w:val="28"/>
          <w:szCs w:val="28"/>
        </w:rPr>
        <w:t>jeunes qui manifestent</w:t>
      </w:r>
      <w:r w:rsidR="00EA4901">
        <w:rPr>
          <w:b/>
          <w:sz w:val="28"/>
          <w:szCs w:val="28"/>
        </w:rPr>
        <w:t xml:space="preserve"> dignement</w:t>
      </w:r>
      <w:r w:rsidR="00E25AE5">
        <w:rPr>
          <w:sz w:val="28"/>
          <w:szCs w:val="28"/>
        </w:rPr>
        <w:t xml:space="preserve">, violant ainsi l’article </w:t>
      </w:r>
      <w:r w:rsidR="008036CF" w:rsidRPr="008036CF">
        <w:rPr>
          <w:b/>
          <w:color w:val="000000" w:themeColor="text1"/>
          <w:sz w:val="28"/>
          <w:szCs w:val="28"/>
        </w:rPr>
        <w:t>432/4</w:t>
      </w:r>
      <w:r w:rsidR="00E25AE5" w:rsidRPr="008036CF">
        <w:rPr>
          <w:color w:val="000000" w:themeColor="text1"/>
          <w:sz w:val="28"/>
          <w:szCs w:val="28"/>
        </w:rPr>
        <w:t xml:space="preserve"> </w:t>
      </w:r>
      <w:r w:rsidR="00E25AE5">
        <w:rPr>
          <w:sz w:val="28"/>
          <w:szCs w:val="28"/>
        </w:rPr>
        <w:t>du Code Pénal !</w:t>
      </w:r>
      <w:r w:rsidR="007D10E9">
        <w:rPr>
          <w:sz w:val="28"/>
          <w:szCs w:val="28"/>
        </w:rPr>
        <w:t xml:space="preserve"> </w:t>
      </w:r>
    </w:p>
    <w:p w:rsidR="001E4CA1" w:rsidRDefault="002A5F09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0E9">
        <w:rPr>
          <w:sz w:val="28"/>
          <w:szCs w:val="28"/>
        </w:rPr>
        <w:t xml:space="preserve">Ouvrez ce lien, </w:t>
      </w:r>
      <w:r w:rsidR="002E1B5E">
        <w:rPr>
          <w:sz w:val="28"/>
          <w:szCs w:val="28"/>
        </w:rPr>
        <w:t xml:space="preserve">ou entrez-le dans votre navigateur, vous comprendrez </w:t>
      </w:r>
      <w:r w:rsidR="007D10E9">
        <w:rPr>
          <w:sz w:val="28"/>
          <w:szCs w:val="28"/>
        </w:rPr>
        <w:t>:</w:t>
      </w:r>
    </w:p>
    <w:p w:rsidR="007D10E9" w:rsidRPr="007D10E9" w:rsidRDefault="004C29C4" w:rsidP="00A45046">
      <w:pPr>
        <w:tabs>
          <w:tab w:val="left" w:pos="709"/>
        </w:tabs>
        <w:jc w:val="both"/>
      </w:pPr>
      <w:hyperlink r:id="rId5" w:tgtFrame="_blank" w:history="1">
        <w:r w:rsidR="007D10E9" w:rsidRPr="007D10E9">
          <w:rPr>
            <w:rStyle w:val="Lienhypertexte"/>
            <w:rFonts w:ascii="Segoe UI" w:hAnsi="Segoe UI" w:cs="Segoe UI"/>
            <w:b/>
            <w:bCs/>
            <w:shd w:val="clear" w:color="auto" w:fill="FFFF00"/>
          </w:rPr>
          <w:t>http://link.brightcove.com/services/player/bcpid2228337076001?bckey=AQ~~,AAAAFL9RKKk~,jIpoBgF-25I2CqIX2lLKlcjW5LfeL1QT&amp;bctid=2421402091001</w:t>
        </w:r>
      </w:hyperlink>
    </w:p>
    <w:p w:rsidR="003D6FBE" w:rsidRDefault="00E25AE5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66E">
        <w:rPr>
          <w:sz w:val="28"/>
          <w:szCs w:val="28"/>
        </w:rPr>
        <w:t xml:space="preserve">N’oublions pas les scènes </w:t>
      </w:r>
      <w:r w:rsidR="00C4549C">
        <w:rPr>
          <w:sz w:val="28"/>
          <w:szCs w:val="28"/>
        </w:rPr>
        <w:t>de</w:t>
      </w:r>
      <w:r>
        <w:rPr>
          <w:sz w:val="28"/>
          <w:szCs w:val="28"/>
        </w:rPr>
        <w:t xml:space="preserve"> la dernière manifestation contre « le mariage pour tous », dimanche 26 mai :</w:t>
      </w:r>
      <w:r w:rsidR="00A645DA">
        <w:rPr>
          <w:sz w:val="28"/>
          <w:szCs w:val="28"/>
        </w:rPr>
        <w:t xml:space="preserve"> </w:t>
      </w:r>
      <w:r w:rsidR="00A645DA" w:rsidRPr="002E1B5E">
        <w:rPr>
          <w:b/>
          <w:sz w:val="28"/>
          <w:szCs w:val="28"/>
        </w:rPr>
        <w:t xml:space="preserve">des Français </w:t>
      </w:r>
      <w:r w:rsidR="00A645DA" w:rsidRPr="002E1B5E">
        <w:rPr>
          <w:b/>
          <w:i/>
          <w:sz w:val="28"/>
          <w:szCs w:val="28"/>
        </w:rPr>
        <w:t>normaux</w:t>
      </w:r>
      <w:r w:rsidR="00A645DA">
        <w:rPr>
          <w:sz w:val="28"/>
          <w:szCs w:val="28"/>
        </w:rPr>
        <w:t xml:space="preserve">, jeunes et adultes, hommes et femmes, </w:t>
      </w:r>
      <w:r w:rsidR="00437689">
        <w:rPr>
          <w:sz w:val="28"/>
          <w:szCs w:val="28"/>
        </w:rPr>
        <w:t xml:space="preserve">chantant la Marseillaise, </w:t>
      </w:r>
      <w:r w:rsidR="00A645DA">
        <w:rPr>
          <w:sz w:val="28"/>
          <w:szCs w:val="28"/>
        </w:rPr>
        <w:t>matraqués comme s’ils</w:t>
      </w:r>
      <w:r w:rsidR="003D6FBE">
        <w:rPr>
          <w:sz w:val="28"/>
          <w:szCs w:val="28"/>
        </w:rPr>
        <w:t xml:space="preserve"> étaient de dangereux</w:t>
      </w:r>
      <w:r w:rsidR="00A645DA">
        <w:rPr>
          <w:sz w:val="28"/>
          <w:szCs w:val="28"/>
        </w:rPr>
        <w:t xml:space="preserve"> voyous, gazés comme s’ils étaient des insectes</w:t>
      </w:r>
      <w:r w:rsidR="00206537">
        <w:rPr>
          <w:sz w:val="28"/>
          <w:szCs w:val="28"/>
        </w:rPr>
        <w:t xml:space="preserve"> nuisibles</w:t>
      </w:r>
      <w:r w:rsidR="00A645DA">
        <w:rPr>
          <w:sz w:val="28"/>
          <w:szCs w:val="28"/>
        </w:rPr>
        <w:t xml:space="preserve">, enfin </w:t>
      </w:r>
      <w:r w:rsidR="00A645DA" w:rsidRPr="002E1B5E">
        <w:rPr>
          <w:b/>
          <w:sz w:val="28"/>
          <w:szCs w:val="28"/>
        </w:rPr>
        <w:t>raflés comme s’ils étaient des</w:t>
      </w:r>
      <w:r w:rsidR="00437689" w:rsidRPr="002E1B5E">
        <w:rPr>
          <w:b/>
          <w:sz w:val="28"/>
          <w:szCs w:val="28"/>
        </w:rPr>
        <w:t xml:space="preserve"> ennemis de la d</w:t>
      </w:r>
      <w:r w:rsidR="00A645DA" w:rsidRPr="002E1B5E">
        <w:rPr>
          <w:b/>
          <w:sz w:val="28"/>
          <w:szCs w:val="28"/>
        </w:rPr>
        <w:t>émocratie</w:t>
      </w:r>
      <w:r w:rsidR="00A645DA">
        <w:rPr>
          <w:sz w:val="28"/>
          <w:szCs w:val="28"/>
        </w:rPr>
        <w:t xml:space="preserve">. </w:t>
      </w:r>
      <w:r w:rsidR="002E1B5E">
        <w:rPr>
          <w:sz w:val="28"/>
          <w:szCs w:val="28"/>
        </w:rPr>
        <w:t>Bravo la gauche !</w:t>
      </w:r>
    </w:p>
    <w:p w:rsidR="00E25AE5" w:rsidRDefault="003D6FBE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5DA" w:rsidRPr="00437689">
        <w:rPr>
          <w:b/>
          <w:sz w:val="28"/>
          <w:szCs w:val="28"/>
        </w:rPr>
        <w:t>Et pendant ce temps</w:t>
      </w:r>
      <w:r w:rsidR="00437689">
        <w:rPr>
          <w:sz w:val="28"/>
          <w:szCs w:val="28"/>
        </w:rPr>
        <w:t xml:space="preserve"> </w:t>
      </w:r>
      <w:r w:rsidRPr="00437689">
        <w:rPr>
          <w:b/>
          <w:sz w:val="28"/>
          <w:szCs w:val="28"/>
        </w:rPr>
        <w:t>les vrais voyous</w:t>
      </w:r>
      <w:r>
        <w:rPr>
          <w:sz w:val="28"/>
          <w:szCs w:val="28"/>
        </w:rPr>
        <w:t xml:space="preserve"> </w:t>
      </w:r>
      <w:r w:rsidR="008036CF">
        <w:rPr>
          <w:b/>
          <w:sz w:val="28"/>
          <w:szCs w:val="28"/>
        </w:rPr>
        <w:t>mettent</w:t>
      </w:r>
      <w:r w:rsidR="00437689" w:rsidRPr="00437689">
        <w:rPr>
          <w:b/>
          <w:sz w:val="28"/>
          <w:szCs w:val="28"/>
        </w:rPr>
        <w:t xml:space="preserve"> la France</w:t>
      </w:r>
      <w:r w:rsidR="008036CF">
        <w:rPr>
          <w:b/>
          <w:sz w:val="28"/>
          <w:szCs w:val="28"/>
        </w:rPr>
        <w:t xml:space="preserve"> à sac</w:t>
      </w:r>
      <w:r w:rsidR="004376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pillent et </w:t>
      </w:r>
      <w:r w:rsidR="00A645DA">
        <w:rPr>
          <w:sz w:val="28"/>
          <w:szCs w:val="28"/>
        </w:rPr>
        <w:t>tuent</w:t>
      </w:r>
      <w:r>
        <w:rPr>
          <w:sz w:val="28"/>
          <w:szCs w:val="28"/>
        </w:rPr>
        <w:t xml:space="preserve"> les petits commerçants, </w:t>
      </w:r>
      <w:r w:rsidR="00F865A5">
        <w:rPr>
          <w:sz w:val="28"/>
          <w:szCs w:val="28"/>
        </w:rPr>
        <w:t>agressent</w:t>
      </w:r>
      <w:r>
        <w:rPr>
          <w:sz w:val="28"/>
          <w:szCs w:val="28"/>
        </w:rPr>
        <w:t xml:space="preserve"> des passant</w:t>
      </w:r>
      <w:r w:rsidR="00F865A5">
        <w:rPr>
          <w:sz w:val="28"/>
          <w:szCs w:val="28"/>
        </w:rPr>
        <w:t>e</w:t>
      </w:r>
      <w:r w:rsidR="00206537">
        <w:rPr>
          <w:sz w:val="28"/>
          <w:szCs w:val="28"/>
        </w:rPr>
        <w:t xml:space="preserve">s, menacent </w:t>
      </w:r>
      <w:r>
        <w:rPr>
          <w:sz w:val="28"/>
          <w:szCs w:val="28"/>
        </w:rPr>
        <w:t>des passagers de train</w:t>
      </w:r>
      <w:r w:rsidR="004C29C4">
        <w:rPr>
          <w:sz w:val="28"/>
          <w:szCs w:val="28"/>
        </w:rPr>
        <w:t>s</w:t>
      </w:r>
      <w:r>
        <w:rPr>
          <w:sz w:val="28"/>
          <w:szCs w:val="28"/>
        </w:rPr>
        <w:t>,</w:t>
      </w:r>
      <w:r w:rsidRPr="004376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sans que ce ministre </w:t>
      </w:r>
      <w:r w:rsidR="004C29C4">
        <w:rPr>
          <w:sz w:val="28"/>
          <w:szCs w:val="28"/>
        </w:rPr>
        <w:t>ne maîtrise cette débâcle ! Encore un incompétent.</w:t>
      </w:r>
      <w:bookmarkStart w:id="0" w:name="_GoBack"/>
      <w:bookmarkEnd w:id="0"/>
    </w:p>
    <w:p w:rsidR="00F865A5" w:rsidRDefault="00F865A5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49C">
        <w:rPr>
          <w:sz w:val="28"/>
          <w:szCs w:val="28"/>
        </w:rPr>
        <w:t>Manuel VALLS</w:t>
      </w:r>
      <w:r>
        <w:rPr>
          <w:sz w:val="28"/>
          <w:szCs w:val="28"/>
        </w:rPr>
        <w:t xml:space="preserve">, </w:t>
      </w:r>
      <w:r w:rsidR="003D6FBE">
        <w:rPr>
          <w:sz w:val="28"/>
          <w:szCs w:val="28"/>
        </w:rPr>
        <w:t>enfant d’immigré espagnol, naturalisé Français voilà peu d’années, n’a pas le droit de traiter ainsi les Français qui manifestent en toute légalité</w:t>
      </w:r>
      <w:r>
        <w:rPr>
          <w:sz w:val="28"/>
          <w:szCs w:val="28"/>
        </w:rPr>
        <w:t xml:space="preserve">. </w:t>
      </w:r>
      <w:r w:rsidR="00437689">
        <w:rPr>
          <w:sz w:val="28"/>
          <w:szCs w:val="28"/>
        </w:rPr>
        <w:t>Il est vrai qu’ils</w:t>
      </w:r>
      <w:r>
        <w:rPr>
          <w:sz w:val="28"/>
          <w:szCs w:val="28"/>
        </w:rPr>
        <w:t xml:space="preserve"> </w:t>
      </w:r>
      <w:r w:rsidR="00437689">
        <w:rPr>
          <w:sz w:val="28"/>
          <w:szCs w:val="28"/>
        </w:rPr>
        <w:t>ne portent</w:t>
      </w:r>
      <w:r>
        <w:rPr>
          <w:sz w:val="28"/>
          <w:szCs w:val="28"/>
        </w:rPr>
        <w:t xml:space="preserve"> pas le brassard </w:t>
      </w:r>
      <w:r w:rsidR="00437689">
        <w:rPr>
          <w:sz w:val="28"/>
          <w:szCs w:val="28"/>
        </w:rPr>
        <w:t xml:space="preserve">de la </w:t>
      </w:r>
      <w:r>
        <w:rPr>
          <w:sz w:val="28"/>
          <w:szCs w:val="28"/>
        </w:rPr>
        <w:t xml:space="preserve">CGT. </w:t>
      </w:r>
    </w:p>
    <w:p w:rsidR="00F865A5" w:rsidRPr="00F865A5" w:rsidRDefault="00F865A5" w:rsidP="00A4504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865A5">
        <w:rPr>
          <w:b/>
          <w:sz w:val="28"/>
          <w:szCs w:val="28"/>
        </w:rPr>
        <w:t xml:space="preserve">Ministre de l’Intérieur, </w:t>
      </w:r>
      <w:r>
        <w:rPr>
          <w:b/>
          <w:sz w:val="28"/>
          <w:szCs w:val="28"/>
        </w:rPr>
        <w:t>oui,</w:t>
      </w:r>
      <w:r w:rsidRPr="00F865A5">
        <w:rPr>
          <w:b/>
          <w:sz w:val="28"/>
          <w:szCs w:val="28"/>
        </w:rPr>
        <w:t xml:space="preserve"> professionnel</w:t>
      </w:r>
      <w:r>
        <w:rPr>
          <w:b/>
          <w:sz w:val="28"/>
          <w:szCs w:val="28"/>
        </w:rPr>
        <w:t xml:space="preserve"> de la rafle</w:t>
      </w:r>
      <w:r w:rsidRPr="00F865A5">
        <w:rPr>
          <w:b/>
          <w:sz w:val="28"/>
          <w:szCs w:val="28"/>
        </w:rPr>
        <w:t>, non !</w:t>
      </w:r>
    </w:p>
    <w:p w:rsidR="00A45046" w:rsidRDefault="00A45046" w:rsidP="00A450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Merci de votre aimable considération. Bien cordialement.</w:t>
      </w:r>
    </w:p>
    <w:p w:rsidR="00157549" w:rsidRDefault="00157549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</w:p>
    <w:p w:rsidR="00A45046" w:rsidRDefault="00A45046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80E">
        <w:rPr>
          <w:sz w:val="28"/>
          <w:szCs w:val="28"/>
        </w:rPr>
        <w:t>Michel SALANON</w:t>
      </w:r>
    </w:p>
    <w:p w:rsidR="00647600" w:rsidRPr="00A45046" w:rsidRDefault="002431CB" w:rsidP="00A45046">
      <w:pPr>
        <w:tabs>
          <w:tab w:val="left" w:pos="709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="00A45046" w:rsidRPr="001C7084">
          <w:rPr>
            <w:rStyle w:val="Lienhypertexte"/>
            <w:sz w:val="28"/>
            <w:szCs w:val="28"/>
          </w:rPr>
          <w:t>largosalan@hotmail.fr</w:t>
        </w:r>
      </w:hyperlink>
      <w:r w:rsidR="00A45046">
        <w:rPr>
          <w:sz w:val="28"/>
          <w:szCs w:val="28"/>
        </w:rPr>
        <w:t xml:space="preserve"> </w:t>
      </w:r>
    </w:p>
    <w:sectPr w:rsidR="00647600" w:rsidRPr="00A45046" w:rsidSect="002A5F0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46"/>
    <w:rsid w:val="000405B3"/>
    <w:rsid w:val="000A7401"/>
    <w:rsid w:val="000B5089"/>
    <w:rsid w:val="00105417"/>
    <w:rsid w:val="0014127A"/>
    <w:rsid w:val="00157549"/>
    <w:rsid w:val="001A14F3"/>
    <w:rsid w:val="001A1E10"/>
    <w:rsid w:val="001E15D5"/>
    <w:rsid w:val="001E4CA1"/>
    <w:rsid w:val="001F7225"/>
    <w:rsid w:val="00206537"/>
    <w:rsid w:val="002431CB"/>
    <w:rsid w:val="002A5F09"/>
    <w:rsid w:val="002E1B5E"/>
    <w:rsid w:val="00377F2D"/>
    <w:rsid w:val="003B7E42"/>
    <w:rsid w:val="003D6FBE"/>
    <w:rsid w:val="00437689"/>
    <w:rsid w:val="00442F8E"/>
    <w:rsid w:val="004B79D9"/>
    <w:rsid w:val="004C29C4"/>
    <w:rsid w:val="00573C3B"/>
    <w:rsid w:val="005D02FB"/>
    <w:rsid w:val="00613ED5"/>
    <w:rsid w:val="00647600"/>
    <w:rsid w:val="00796170"/>
    <w:rsid w:val="007D10E9"/>
    <w:rsid w:val="008036CF"/>
    <w:rsid w:val="008D1B32"/>
    <w:rsid w:val="009A62D7"/>
    <w:rsid w:val="00A0766E"/>
    <w:rsid w:val="00A45046"/>
    <w:rsid w:val="00A645DA"/>
    <w:rsid w:val="00AD7EB6"/>
    <w:rsid w:val="00B42ADD"/>
    <w:rsid w:val="00C4549C"/>
    <w:rsid w:val="00CD53C3"/>
    <w:rsid w:val="00D26BCF"/>
    <w:rsid w:val="00E25AE5"/>
    <w:rsid w:val="00E43EF3"/>
    <w:rsid w:val="00E53D87"/>
    <w:rsid w:val="00EA4901"/>
    <w:rsid w:val="00EC21EB"/>
    <w:rsid w:val="00ED64FD"/>
    <w:rsid w:val="00F0182B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D1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504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D1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gosalan@hotmail.fr" TargetMode="External"/><Relationship Id="rId5" Type="http://schemas.openxmlformats.org/officeDocument/2006/relationships/hyperlink" Target="http://link.brightcove.com/services/player/bcpid2228337076001?bckey=AQ~~%2cAAAAFL9RKKk~%2cjIpoBgF-25I2CqIX2lLKlcjW5LfeL1QT&amp;bctid=2421402091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SALANON</dc:creator>
  <cp:lastModifiedBy>SALANON</cp:lastModifiedBy>
  <cp:revision>31</cp:revision>
  <dcterms:created xsi:type="dcterms:W3CDTF">2013-05-07T14:25:00Z</dcterms:created>
  <dcterms:modified xsi:type="dcterms:W3CDTF">2013-06-04T17:53:00Z</dcterms:modified>
</cp:coreProperties>
</file>